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528DA" w14:textId="77777777" w:rsidR="00F33F6E" w:rsidRPr="001152E6" w:rsidRDefault="00F33F6E" w:rsidP="00AB1C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C2D1EA4" w14:textId="77777777" w:rsidR="0010483A" w:rsidRPr="001152E6" w:rsidRDefault="00F33F6E" w:rsidP="00AB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52E6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  <w:r w:rsidR="00AB1C4F" w:rsidRPr="001152E6">
        <w:rPr>
          <w:rFonts w:ascii="Times New Roman" w:eastAsia="Times New Roman" w:hAnsi="Times New Roman" w:cs="Times New Roman"/>
          <w:b/>
          <w:sz w:val="28"/>
          <w:szCs w:val="28"/>
        </w:rPr>
        <w:br/>
        <w:t>о порядке внутриго</w:t>
      </w:r>
      <w:bookmarkStart w:id="0" w:name="_GoBack"/>
      <w:bookmarkEnd w:id="0"/>
      <w:r w:rsidR="00AB1C4F" w:rsidRPr="001152E6">
        <w:rPr>
          <w:rFonts w:ascii="Times New Roman" w:eastAsia="Times New Roman" w:hAnsi="Times New Roman" w:cs="Times New Roman"/>
          <w:b/>
          <w:sz w:val="28"/>
          <w:szCs w:val="28"/>
        </w:rPr>
        <w:t>сударственного согласования проектов</w:t>
      </w:r>
      <w:r w:rsidR="00AB1C4F" w:rsidRPr="001152E6">
        <w:rPr>
          <w:rFonts w:ascii="Times New Roman" w:eastAsia="Times New Roman" w:hAnsi="Times New Roman" w:cs="Times New Roman"/>
          <w:b/>
          <w:sz w:val="28"/>
          <w:szCs w:val="28"/>
        </w:rPr>
        <w:br/>
        <w:t>технических регламентов Евразийского экономического союза</w:t>
      </w:r>
      <w:r w:rsidR="00025089" w:rsidRPr="001152E6">
        <w:rPr>
          <w:rFonts w:ascii="Times New Roman" w:eastAsia="Times New Roman" w:hAnsi="Times New Roman" w:cs="Times New Roman"/>
          <w:b/>
          <w:sz w:val="28"/>
          <w:szCs w:val="28"/>
        </w:rPr>
        <w:t>/проектов изменений в технические регламенты Таможенного союза/Евразийского экономического союза</w:t>
      </w:r>
    </w:p>
    <w:p w14:paraId="69FD65B3" w14:textId="77777777" w:rsidR="00F33F6E" w:rsidRPr="001152E6" w:rsidRDefault="00F33F6E" w:rsidP="00AB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336210" w14:textId="77777777" w:rsidR="00F33F6E" w:rsidRPr="001152E6" w:rsidRDefault="00F33F6E" w:rsidP="00AB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345D815" w14:textId="77777777" w:rsidR="00F33F6E" w:rsidRPr="001152E6" w:rsidRDefault="00F33F6E" w:rsidP="00AB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52E6">
        <w:rPr>
          <w:rFonts w:ascii="Times New Roman" w:eastAsia="Times New Roman" w:hAnsi="Times New Roman" w:cs="Times New Roman"/>
          <w:b/>
          <w:sz w:val="28"/>
          <w:szCs w:val="28"/>
        </w:rPr>
        <w:t>1. Общие положения</w:t>
      </w:r>
    </w:p>
    <w:p w14:paraId="297F500F" w14:textId="77777777" w:rsidR="00F33F6E" w:rsidRPr="001152E6" w:rsidRDefault="00F33F6E" w:rsidP="00F33F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2F0C4C" w14:textId="77777777" w:rsidR="00664BE3" w:rsidRPr="001152E6" w:rsidRDefault="00F33F6E" w:rsidP="005C263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152E6">
        <w:rPr>
          <w:rFonts w:eastAsia="Times New Roman"/>
          <w:b/>
          <w:sz w:val="28"/>
          <w:szCs w:val="28"/>
        </w:rPr>
        <w:tab/>
      </w:r>
      <w:r w:rsidRPr="001152E6">
        <w:rPr>
          <w:rFonts w:eastAsia="Times New Roman"/>
          <w:sz w:val="28"/>
          <w:szCs w:val="28"/>
        </w:rPr>
        <w:t xml:space="preserve">1. </w:t>
      </w:r>
      <w:r w:rsidR="00664BE3" w:rsidRPr="001152E6">
        <w:rPr>
          <w:sz w:val="28"/>
          <w:szCs w:val="28"/>
        </w:rPr>
        <w:t>Настоящим Положением определяется порядок проведения внутригосударственного согласования проектов технических регламентов Евразийского экономического союза</w:t>
      </w:r>
      <w:r w:rsidR="00830979" w:rsidRPr="001152E6">
        <w:rPr>
          <w:sz w:val="28"/>
          <w:szCs w:val="28"/>
        </w:rPr>
        <w:t xml:space="preserve"> </w:t>
      </w:r>
      <w:r w:rsidR="00E54222">
        <w:rPr>
          <w:sz w:val="28"/>
          <w:szCs w:val="28"/>
        </w:rPr>
        <w:t>(далее – проект технического регламента)</w:t>
      </w:r>
      <w:r w:rsidR="00F27BCF">
        <w:rPr>
          <w:sz w:val="28"/>
          <w:szCs w:val="28"/>
        </w:rPr>
        <w:t xml:space="preserve"> (</w:t>
      </w:r>
      <w:r w:rsidR="00664BE3" w:rsidRPr="001152E6">
        <w:rPr>
          <w:sz w:val="28"/>
          <w:szCs w:val="28"/>
        </w:rPr>
        <w:t>проектов изменений в технические регламенты Таможенного союза/Евразийского экономического союза</w:t>
      </w:r>
      <w:r w:rsidR="00F27BCF">
        <w:rPr>
          <w:sz w:val="28"/>
          <w:szCs w:val="28"/>
        </w:rPr>
        <w:t xml:space="preserve"> </w:t>
      </w:r>
      <w:r w:rsidR="00E54222">
        <w:rPr>
          <w:sz w:val="28"/>
          <w:szCs w:val="28"/>
        </w:rPr>
        <w:t>(далее проект изменений в технические регламенты)</w:t>
      </w:r>
      <w:r w:rsidR="00F27BCF">
        <w:rPr>
          <w:sz w:val="28"/>
          <w:szCs w:val="28"/>
        </w:rPr>
        <w:t>) и прилагаемых</w:t>
      </w:r>
      <w:r w:rsidR="00DB2F62">
        <w:rPr>
          <w:sz w:val="28"/>
          <w:szCs w:val="28"/>
        </w:rPr>
        <w:t xml:space="preserve"> к проекту технического регламента (проекту изменений в технический регламент)</w:t>
      </w:r>
      <w:r w:rsidR="00F27BCF">
        <w:rPr>
          <w:sz w:val="28"/>
          <w:szCs w:val="28"/>
        </w:rPr>
        <w:t xml:space="preserve"> </w:t>
      </w:r>
      <w:r w:rsidR="00664BE3" w:rsidRPr="001152E6">
        <w:rPr>
          <w:sz w:val="28"/>
          <w:szCs w:val="28"/>
        </w:rPr>
        <w:t xml:space="preserve"> документов</w:t>
      </w:r>
      <w:r w:rsidR="00DB2F62">
        <w:rPr>
          <w:sz w:val="28"/>
          <w:szCs w:val="28"/>
        </w:rPr>
        <w:t xml:space="preserve">, по перечню </w:t>
      </w:r>
      <w:r w:rsidR="00664BE3" w:rsidRPr="001152E6">
        <w:rPr>
          <w:sz w:val="28"/>
          <w:szCs w:val="28"/>
        </w:rPr>
        <w:t xml:space="preserve">согласно </w:t>
      </w:r>
      <w:hyperlink r:id="rId4" w:anchor="pril4" w:tooltip="Решение 48 от 20.06.2012 Совета ЕЭК&#10;&#10;О разработке, принятии, внесении изменений и отмене техрегламента ТС" w:history="1">
        <w:r w:rsidR="005C2631" w:rsidRPr="001152E6">
          <w:rPr>
            <w:sz w:val="28"/>
            <w:szCs w:val="28"/>
          </w:rPr>
          <w:t>приложению</w:t>
        </w:r>
      </w:hyperlink>
      <w:r w:rsidR="005C2631" w:rsidRPr="001152E6">
        <w:rPr>
          <w:sz w:val="28"/>
          <w:szCs w:val="28"/>
        </w:rPr>
        <w:t xml:space="preserve"> №1</w:t>
      </w:r>
      <w:r w:rsidR="00664BE3" w:rsidRPr="001152E6">
        <w:rPr>
          <w:sz w:val="28"/>
          <w:szCs w:val="28"/>
        </w:rPr>
        <w:t xml:space="preserve"> к</w:t>
      </w:r>
      <w:r w:rsidR="005C2631" w:rsidRPr="001152E6">
        <w:rPr>
          <w:sz w:val="28"/>
          <w:szCs w:val="28"/>
        </w:rPr>
        <w:t xml:space="preserve"> настоящему Положению. </w:t>
      </w:r>
      <w:r w:rsidR="00664BE3" w:rsidRPr="001152E6">
        <w:rPr>
          <w:sz w:val="28"/>
          <w:szCs w:val="28"/>
        </w:rPr>
        <w:t xml:space="preserve"> </w:t>
      </w:r>
    </w:p>
    <w:p w14:paraId="6BF7769B" w14:textId="77777777" w:rsidR="00664BE3" w:rsidRPr="001152E6" w:rsidRDefault="005C2631" w:rsidP="005C26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Для целей настоящего Положения используются следующие термины и их определения:</w:t>
      </w:r>
    </w:p>
    <w:p w14:paraId="0F8DFE97" w14:textId="7FF12EA7" w:rsidR="00DD34B7" w:rsidRPr="001152E6" w:rsidRDefault="007C4FEA" w:rsidP="00DD34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AA00"/>
          <w:sz w:val="28"/>
          <w:szCs w:val="28"/>
          <w:lang w:eastAsia="ru-RU"/>
        </w:rPr>
      </w:pP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координирующий орган </w:t>
      </w:r>
      <w:r w:rsidR="00112CAD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– орган уполномоченный Кабинетом Министров </w:t>
      </w:r>
      <w:proofErr w:type="spellStart"/>
      <w:r w:rsidR="00112CAD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112CAD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Республики на координацию </w:t>
      </w:r>
      <w:r w:rsidR="00DD34B7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работы в рамках Евразийского экономического </w:t>
      </w:r>
      <w:r w:rsidR="002D11DE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союза (</w:t>
      </w:r>
      <w:r w:rsidR="00DD34B7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далее - ЕАЭС) в соответствии с постановлением Правительства </w:t>
      </w:r>
      <w:proofErr w:type="spellStart"/>
      <w:r w:rsidR="00DD34B7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DD34B7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Республики от 9 марта 2020 года №138</w:t>
      </w:r>
      <w:r w:rsidR="007569A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556C9815" w14:textId="77777777" w:rsidR="0049307C" w:rsidRDefault="00DD34B7" w:rsidP="0049307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52E6">
        <w:rPr>
          <w:rFonts w:ascii="Times New Roman" w:eastAsia="Times New Roman" w:hAnsi="Times New Roman" w:cs="Times New Roman"/>
          <w:color w:val="00AA00"/>
          <w:sz w:val="28"/>
          <w:szCs w:val="28"/>
          <w:lang w:eastAsia="ru-RU"/>
        </w:rPr>
        <w:tab/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ответственный орган – </w:t>
      </w: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государственный орган исполнительной власти, ответственный за реализацию технических регламентов Т</w:t>
      </w:r>
      <w:r w:rsidR="00DB2F6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аможенного союза</w:t>
      </w: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/</w:t>
      </w:r>
      <w:r w:rsidR="00DB2F6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Евразийского экономического союза (ТС/ЕАЭС)</w:t>
      </w: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 соответствии с постановлением Кабинета Министров </w:t>
      </w:r>
      <w:proofErr w:type="spellStart"/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Республики от 25 марта 2022 года №162 «Об утверждении Плана мероприятий по применению технических регламентов Таможенного союза/Евразийского экономического союза в </w:t>
      </w:r>
      <w:proofErr w:type="spellStart"/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Республике»</w:t>
      </w:r>
      <w:r w:rsid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4213446E" w14:textId="731E5E35" w:rsidR="001152E6" w:rsidRPr="001152E6" w:rsidRDefault="001152E6" w:rsidP="0049307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заинтересованные органы – государственные органы исполнительной </w:t>
      </w:r>
      <w:r w:rsidR="002D11DE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власти, к</w:t>
      </w: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компетенции которых относится область регулирования проекта технического регламента</w:t>
      </w:r>
      <w:r w:rsidR="00E542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(проекта изменений технический регламент)</w:t>
      </w: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 соответствии с постановлением Кабинета Министров </w:t>
      </w:r>
      <w:proofErr w:type="spellStart"/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Республики от 25 марта 2022 года №162 «Об утверждении Плана мероприятий по применению технических регламентов Таможенного союза/Евразийского экономического союза в </w:t>
      </w:r>
      <w:proofErr w:type="spellStart"/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Республике»</w:t>
      </w:r>
      <w:r w:rsidR="007569A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783511E4" w14:textId="77777777" w:rsidR="00075A7F" w:rsidRPr="001152E6" w:rsidRDefault="0049307C" w:rsidP="00075A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Внутригосударственное согласование проекта технического регламента </w:t>
      </w:r>
      <w:r w:rsidR="00E542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(проекта изменений в технический регламент) </w:t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включает в </w:t>
      </w:r>
      <w:r w:rsidR="00830979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себя следующие этапы</w:t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14:paraId="26FC412E" w14:textId="77777777" w:rsidR="00075A7F" w:rsidRPr="001152E6" w:rsidRDefault="00075A7F" w:rsidP="00075A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согласование проекта технического регламента</w:t>
      </w:r>
      <w:r w:rsidR="00E542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(проекта изменений в технический регламент)</w:t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365D442C" w14:textId="77777777" w:rsidR="00075A7F" w:rsidRPr="001152E6" w:rsidRDefault="00075A7F" w:rsidP="00075A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формирование и представление позиции </w:t>
      </w:r>
      <w:proofErr w:type="spellStart"/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Республики</w:t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30D2A3F" w14:textId="77777777" w:rsidR="00075A7F" w:rsidRPr="001152E6" w:rsidRDefault="00075A7F" w:rsidP="00075A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ab/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Срок внутригосударственного согласования проекта технического регламента </w:t>
      </w:r>
      <w:r w:rsidR="00E54222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проекта изменений в технический регламент</w:t>
      </w:r>
      <w:r w:rsidR="00E54222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должен </w:t>
      </w:r>
      <w:proofErr w:type="gramStart"/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превышать </w:t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60</w:t>
      </w:r>
      <w:proofErr w:type="gramEnd"/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B52CD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календарных </w:t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дней со дня поступления от ЕЭК</w:t>
      </w: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1B1A79B2" w14:textId="77777777" w:rsidR="007514F6" w:rsidRDefault="00275ABF" w:rsidP="00075A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В исключительных случаях, если информация об итогах внутригосударственного согласования не может быть направлена в ЕЭК в указанный срок в связи с необходимостью дополнительного рассмотрения ответственный орган уведомляет координирующий орган в письменной форме </w:t>
      </w:r>
      <w:proofErr w:type="gramStart"/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сроке</w:t>
      </w:r>
      <w:proofErr w:type="gramEnd"/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предоставления информации</w:t>
      </w:r>
      <w:r w:rsidR="006B52CD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который не может превышать 90 календарных дней</w:t>
      </w:r>
      <w:r w:rsidR="00C03FFF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даты получения от ЕЭК </w:t>
      </w:r>
      <w:r w:rsidR="007514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проекта технического регламента (</w:t>
      </w:r>
      <w:r w:rsidR="00C03FFF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проекта изменений в технический регламент</w:t>
      </w:r>
      <w:r w:rsidR="007514F6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C03FFF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61BB6E17" w14:textId="77777777" w:rsidR="00275ABF" w:rsidRPr="001152E6" w:rsidRDefault="007514F6" w:rsidP="00075A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C03FFF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275ABF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оординирующий орган </w:t>
      </w:r>
      <w:r w:rsidR="00C03FFF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письменной форме </w:t>
      </w:r>
      <w:r w:rsidR="00275ABF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извещает ЕЭК</w:t>
      </w:r>
      <w:r w:rsidR="00C03FFF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сроке предоставления информации</w:t>
      </w:r>
      <w:r w:rsidR="00275ABF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E7B4CAF" w14:textId="77777777" w:rsidR="0024321A" w:rsidRPr="001152E6" w:rsidRDefault="00075A7F" w:rsidP="0024321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 </w:t>
      </w:r>
      <w:r w:rsidR="0090196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Кабинет Министров</w:t>
      </w: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Республики</w:t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позднее </w:t>
      </w: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рабочих дней со дня поступления от ЕЭК проекта технического регламента</w:t>
      </w:r>
      <w:r w:rsidR="0024321A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514F6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r w:rsidR="0024321A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проекта из</w:t>
      </w:r>
      <w:r w:rsidR="007514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менений в технический регламент) </w:t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обеспечивает н</w:t>
      </w:r>
      <w:r w:rsidR="0024321A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аправление:</w:t>
      </w:r>
      <w:r w:rsidR="0024321A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14:paraId="0B39B7BC" w14:textId="77777777" w:rsidR="0024321A" w:rsidRPr="001152E6" w:rsidRDefault="0024321A" w:rsidP="0024321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ответственный орган для формирования и представления </w:t>
      </w:r>
      <w:r w:rsidR="007569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позиции </w:t>
      </w:r>
      <w:proofErr w:type="spellStart"/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Республики</w:t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404A58FA" w14:textId="77777777" w:rsidR="00C03FFF" w:rsidRPr="001152E6" w:rsidRDefault="00C03FFF" w:rsidP="0024321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206BD9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координирующий орган для согласования проекта технического регламента </w:t>
      </w:r>
      <w:r w:rsidR="007514F6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r w:rsidR="00206BD9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проекта изменений в технический регламент</w:t>
      </w:r>
      <w:r w:rsidR="007514F6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206BD9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представления результатов согласования в ответственный орган;</w:t>
      </w:r>
    </w:p>
    <w:p w14:paraId="7F4432B4" w14:textId="77777777" w:rsidR="00664BE3" w:rsidRPr="001152E6" w:rsidRDefault="0024321A" w:rsidP="0024321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заинтересованные органы для согласования проекта технического регламента</w:t>
      </w:r>
      <w:r w:rsidR="00206BD9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514F6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r w:rsidR="00206BD9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проекта изменений в технический регламент</w:t>
      </w:r>
      <w:r w:rsidR="007514F6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206BD9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64BE3"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представления результатов согласования в ответственный орган;</w:t>
      </w:r>
    </w:p>
    <w:p w14:paraId="765A12F5" w14:textId="77777777" w:rsidR="0024321A" w:rsidRPr="001152E6" w:rsidRDefault="0024321A" w:rsidP="0024321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52E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14:paraId="78962CAC" w14:textId="77777777" w:rsidR="0024321A" w:rsidRPr="001152E6" w:rsidRDefault="0024321A" w:rsidP="0024321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43CC370" w14:textId="77777777" w:rsidR="0024321A" w:rsidRPr="001152E6" w:rsidRDefault="00CA73E7" w:rsidP="0024321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152E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2. </w:t>
      </w:r>
      <w:r w:rsidR="0024321A" w:rsidRPr="001152E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Согласование проекта технического регламента</w:t>
      </w:r>
    </w:p>
    <w:p w14:paraId="1A226A65" w14:textId="77777777" w:rsidR="0024321A" w:rsidRPr="001152E6" w:rsidRDefault="007514F6" w:rsidP="0024321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(</w:t>
      </w:r>
      <w:r w:rsidR="0024321A" w:rsidRPr="001152E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проекта изменений в технический регламент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)</w:t>
      </w:r>
      <w:r w:rsidR="0024321A" w:rsidRPr="001152E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</w:p>
    <w:p w14:paraId="35585BD7" w14:textId="77777777" w:rsidR="00CA73E7" w:rsidRPr="001152E6" w:rsidRDefault="00CA73E7" w:rsidP="0024321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9C814F5" w14:textId="47C633C5" w:rsidR="00CA73E7" w:rsidRPr="001152E6" w:rsidRDefault="00CA73E7" w:rsidP="00CA73E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152E6">
        <w:rPr>
          <w:sz w:val="28"/>
          <w:szCs w:val="28"/>
        </w:rPr>
        <w:tab/>
        <w:t xml:space="preserve">6. Ответственный орган не позднее пяти рабочих дней со дня поступления от </w:t>
      </w:r>
      <w:r w:rsidR="00AC2604">
        <w:rPr>
          <w:sz w:val="28"/>
          <w:szCs w:val="28"/>
        </w:rPr>
        <w:t>Кабинета Министров</w:t>
      </w:r>
      <w:r w:rsidRPr="001152E6">
        <w:rPr>
          <w:sz w:val="28"/>
          <w:szCs w:val="28"/>
        </w:rPr>
        <w:t xml:space="preserve"> </w:t>
      </w:r>
      <w:proofErr w:type="spellStart"/>
      <w:r w:rsidRPr="001152E6">
        <w:rPr>
          <w:sz w:val="28"/>
          <w:szCs w:val="28"/>
        </w:rPr>
        <w:t>Кыргызской</w:t>
      </w:r>
      <w:proofErr w:type="spellEnd"/>
      <w:r w:rsidRPr="001152E6">
        <w:rPr>
          <w:sz w:val="28"/>
          <w:szCs w:val="28"/>
        </w:rPr>
        <w:t xml:space="preserve"> </w:t>
      </w:r>
      <w:r w:rsidR="002D11DE" w:rsidRPr="001152E6">
        <w:rPr>
          <w:sz w:val="28"/>
          <w:szCs w:val="28"/>
        </w:rPr>
        <w:t>Республики проекта</w:t>
      </w:r>
      <w:r w:rsidRPr="001152E6">
        <w:rPr>
          <w:sz w:val="28"/>
          <w:szCs w:val="28"/>
        </w:rPr>
        <w:t xml:space="preserve"> технического регламента</w:t>
      </w:r>
      <w:r w:rsidR="00444577" w:rsidRPr="001152E6">
        <w:rPr>
          <w:sz w:val="28"/>
          <w:szCs w:val="28"/>
        </w:rPr>
        <w:t xml:space="preserve"> </w:t>
      </w:r>
      <w:r w:rsidR="007514F6">
        <w:rPr>
          <w:sz w:val="28"/>
          <w:szCs w:val="28"/>
        </w:rPr>
        <w:t>(проекта изменений в технический</w:t>
      </w:r>
      <w:r w:rsidR="00AC2604">
        <w:rPr>
          <w:sz w:val="28"/>
          <w:szCs w:val="28"/>
        </w:rPr>
        <w:t xml:space="preserve"> регламент</w:t>
      </w:r>
      <w:r w:rsidR="007514F6">
        <w:rPr>
          <w:sz w:val="28"/>
          <w:szCs w:val="28"/>
        </w:rPr>
        <w:t xml:space="preserve">) </w:t>
      </w:r>
      <w:r w:rsidRPr="001152E6">
        <w:rPr>
          <w:sz w:val="28"/>
          <w:szCs w:val="28"/>
        </w:rPr>
        <w:t xml:space="preserve">при необходимости направляет его в </w:t>
      </w:r>
      <w:r w:rsidR="00001059">
        <w:rPr>
          <w:sz w:val="28"/>
          <w:szCs w:val="28"/>
        </w:rPr>
        <w:t>объединения предпринимателей (бизнес-ассоциации)</w:t>
      </w:r>
      <w:r w:rsidR="00AC2604">
        <w:rPr>
          <w:sz w:val="28"/>
          <w:szCs w:val="28"/>
        </w:rPr>
        <w:t xml:space="preserve">, предприятиям и </w:t>
      </w:r>
      <w:r w:rsidR="002D11DE">
        <w:rPr>
          <w:sz w:val="28"/>
          <w:szCs w:val="28"/>
        </w:rPr>
        <w:t>организациям,</w:t>
      </w:r>
      <w:r w:rsidR="00380FEE" w:rsidRPr="001152E6">
        <w:rPr>
          <w:sz w:val="28"/>
          <w:szCs w:val="28"/>
        </w:rPr>
        <w:t xml:space="preserve"> и </w:t>
      </w:r>
      <w:r w:rsidRPr="001152E6">
        <w:rPr>
          <w:sz w:val="28"/>
          <w:szCs w:val="28"/>
        </w:rPr>
        <w:t xml:space="preserve">заинтересованным органам для </w:t>
      </w:r>
      <w:r w:rsidR="00AC2604">
        <w:rPr>
          <w:sz w:val="28"/>
          <w:szCs w:val="28"/>
        </w:rPr>
        <w:t xml:space="preserve">рассмотрения и </w:t>
      </w:r>
      <w:r w:rsidRPr="001152E6">
        <w:rPr>
          <w:sz w:val="28"/>
          <w:szCs w:val="28"/>
        </w:rPr>
        <w:t>согласования</w:t>
      </w:r>
      <w:r w:rsidR="00AC2604">
        <w:rPr>
          <w:sz w:val="28"/>
          <w:szCs w:val="28"/>
        </w:rPr>
        <w:t xml:space="preserve">. </w:t>
      </w:r>
      <w:r w:rsidRPr="001152E6">
        <w:rPr>
          <w:sz w:val="28"/>
          <w:szCs w:val="28"/>
        </w:rPr>
        <w:t xml:space="preserve"> </w:t>
      </w:r>
    </w:p>
    <w:p w14:paraId="2BD8CA48" w14:textId="42491C13" w:rsidR="00380FEE" w:rsidRPr="001152E6" w:rsidRDefault="00380FEE" w:rsidP="00380FE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152E6">
        <w:rPr>
          <w:sz w:val="28"/>
          <w:szCs w:val="28"/>
        </w:rPr>
        <w:tab/>
      </w:r>
      <w:r w:rsidR="00414287">
        <w:rPr>
          <w:sz w:val="28"/>
          <w:szCs w:val="28"/>
        </w:rPr>
        <w:t>7</w:t>
      </w:r>
      <w:r w:rsidRPr="001152E6">
        <w:rPr>
          <w:sz w:val="28"/>
          <w:szCs w:val="28"/>
        </w:rPr>
        <w:t xml:space="preserve">. Проект технического регламента </w:t>
      </w:r>
      <w:r w:rsidR="007514F6">
        <w:rPr>
          <w:sz w:val="28"/>
          <w:szCs w:val="28"/>
        </w:rPr>
        <w:t>(</w:t>
      </w:r>
      <w:r w:rsidRPr="001152E6">
        <w:rPr>
          <w:sz w:val="28"/>
          <w:szCs w:val="28"/>
        </w:rPr>
        <w:t>проект изменений</w:t>
      </w:r>
      <w:r w:rsidR="007514F6">
        <w:rPr>
          <w:sz w:val="28"/>
          <w:szCs w:val="28"/>
        </w:rPr>
        <w:t xml:space="preserve"> в технический</w:t>
      </w:r>
      <w:r w:rsidR="00444577" w:rsidRPr="001152E6">
        <w:rPr>
          <w:sz w:val="28"/>
          <w:szCs w:val="28"/>
        </w:rPr>
        <w:t xml:space="preserve"> регламент</w:t>
      </w:r>
      <w:r w:rsidR="007514F6">
        <w:rPr>
          <w:sz w:val="28"/>
          <w:szCs w:val="28"/>
        </w:rPr>
        <w:t>)</w:t>
      </w:r>
      <w:r w:rsidR="00444577" w:rsidRPr="001152E6">
        <w:rPr>
          <w:sz w:val="28"/>
          <w:szCs w:val="28"/>
        </w:rPr>
        <w:t xml:space="preserve"> </w:t>
      </w:r>
      <w:r w:rsidR="00AC2604">
        <w:rPr>
          <w:sz w:val="28"/>
          <w:szCs w:val="28"/>
        </w:rPr>
        <w:t xml:space="preserve">и прилагаемый пакет документов </w:t>
      </w:r>
      <w:r w:rsidRPr="001152E6">
        <w:rPr>
          <w:sz w:val="28"/>
          <w:szCs w:val="28"/>
        </w:rPr>
        <w:t xml:space="preserve">согласовывается заинтересованными органами, бизнес </w:t>
      </w:r>
      <w:r w:rsidR="002D11DE" w:rsidRPr="001152E6">
        <w:rPr>
          <w:sz w:val="28"/>
          <w:szCs w:val="28"/>
        </w:rPr>
        <w:t>сообществом в</w:t>
      </w:r>
      <w:r w:rsidR="006B52CD" w:rsidRPr="001152E6">
        <w:rPr>
          <w:sz w:val="28"/>
          <w:szCs w:val="28"/>
        </w:rPr>
        <w:t xml:space="preserve"> течение 30</w:t>
      </w:r>
      <w:r w:rsidRPr="001152E6">
        <w:rPr>
          <w:sz w:val="28"/>
          <w:szCs w:val="28"/>
        </w:rPr>
        <w:t xml:space="preserve"> дней со дня получения его от ответственного органа.</w:t>
      </w:r>
    </w:p>
    <w:p w14:paraId="36D4E660" w14:textId="2820D046" w:rsidR="00A7419E" w:rsidRDefault="00380FEE" w:rsidP="00380FE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152E6">
        <w:rPr>
          <w:sz w:val="28"/>
          <w:szCs w:val="28"/>
        </w:rPr>
        <w:tab/>
      </w:r>
      <w:r w:rsidR="00414287">
        <w:rPr>
          <w:sz w:val="28"/>
          <w:szCs w:val="28"/>
        </w:rPr>
        <w:t>8</w:t>
      </w:r>
      <w:r w:rsidRPr="001152E6">
        <w:rPr>
          <w:sz w:val="28"/>
          <w:szCs w:val="28"/>
        </w:rPr>
        <w:t xml:space="preserve">. Согласование </w:t>
      </w:r>
      <w:r w:rsidR="00444577" w:rsidRPr="001152E6">
        <w:rPr>
          <w:sz w:val="28"/>
          <w:szCs w:val="28"/>
        </w:rPr>
        <w:t>проекта технического регламента</w:t>
      </w:r>
      <w:r w:rsidR="007514F6">
        <w:rPr>
          <w:sz w:val="28"/>
          <w:szCs w:val="28"/>
        </w:rPr>
        <w:t xml:space="preserve"> (проекта изменений в технический регламент)</w:t>
      </w:r>
      <w:r w:rsidR="00444577" w:rsidRPr="001152E6">
        <w:rPr>
          <w:sz w:val="28"/>
          <w:szCs w:val="28"/>
        </w:rPr>
        <w:t xml:space="preserve"> производится руководителями заинтересованных органов, </w:t>
      </w:r>
      <w:r w:rsidR="008225B0" w:rsidRPr="001152E6">
        <w:rPr>
          <w:sz w:val="28"/>
          <w:szCs w:val="28"/>
        </w:rPr>
        <w:t>бизнес сообществом</w:t>
      </w:r>
      <w:r w:rsidR="00444577" w:rsidRPr="001152E6">
        <w:rPr>
          <w:sz w:val="28"/>
          <w:szCs w:val="28"/>
        </w:rPr>
        <w:t xml:space="preserve"> посредством выражения в письменной форме согласия либо несогласия с проектом технического регламента </w:t>
      </w:r>
      <w:r w:rsidR="007514F6">
        <w:rPr>
          <w:sz w:val="28"/>
          <w:szCs w:val="28"/>
        </w:rPr>
        <w:t>(</w:t>
      </w:r>
      <w:r w:rsidR="00444577" w:rsidRPr="001152E6">
        <w:rPr>
          <w:sz w:val="28"/>
          <w:szCs w:val="28"/>
        </w:rPr>
        <w:t>проектом изменений в технический регламент</w:t>
      </w:r>
      <w:r w:rsidR="007514F6">
        <w:rPr>
          <w:sz w:val="28"/>
          <w:szCs w:val="28"/>
        </w:rPr>
        <w:t>)</w:t>
      </w:r>
      <w:r w:rsidR="00A7419E" w:rsidRPr="001152E6">
        <w:rPr>
          <w:sz w:val="28"/>
          <w:szCs w:val="28"/>
        </w:rPr>
        <w:t xml:space="preserve"> </w:t>
      </w:r>
      <w:r w:rsidR="00444577" w:rsidRPr="001152E6">
        <w:rPr>
          <w:sz w:val="28"/>
          <w:szCs w:val="28"/>
        </w:rPr>
        <w:t>с обоснованием имеющихся замечаний и предложений, а также приложением предлагаемой редакции</w:t>
      </w:r>
      <w:r w:rsidR="00A7419E" w:rsidRPr="001152E6">
        <w:rPr>
          <w:sz w:val="28"/>
          <w:szCs w:val="28"/>
        </w:rPr>
        <w:t>.</w:t>
      </w:r>
    </w:p>
    <w:p w14:paraId="2096CFE3" w14:textId="77777777" w:rsidR="00AC2604" w:rsidRPr="001152E6" w:rsidRDefault="00AC2604" w:rsidP="00380FE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14:paraId="54B1F73A" w14:textId="53A14151" w:rsidR="009C356C" w:rsidRDefault="00275ABF" w:rsidP="0084100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152E6">
        <w:rPr>
          <w:sz w:val="28"/>
          <w:szCs w:val="28"/>
        </w:rPr>
        <w:lastRenderedPageBreak/>
        <w:tab/>
      </w:r>
      <w:r w:rsidR="00414287">
        <w:rPr>
          <w:sz w:val="28"/>
          <w:szCs w:val="28"/>
        </w:rPr>
        <w:t>9</w:t>
      </w:r>
      <w:r w:rsidR="00830979" w:rsidRPr="001152E6">
        <w:rPr>
          <w:sz w:val="28"/>
          <w:szCs w:val="28"/>
        </w:rPr>
        <w:t xml:space="preserve">. </w:t>
      </w:r>
      <w:r w:rsidR="00F72DC0" w:rsidRPr="009C356C">
        <w:rPr>
          <w:sz w:val="28"/>
          <w:szCs w:val="28"/>
        </w:rPr>
        <w:t xml:space="preserve">В случае, если проект технического регламента </w:t>
      </w:r>
      <w:r w:rsidR="007514F6" w:rsidRPr="009C356C">
        <w:rPr>
          <w:sz w:val="28"/>
          <w:szCs w:val="28"/>
        </w:rPr>
        <w:t>(</w:t>
      </w:r>
      <w:r w:rsidR="00F72DC0" w:rsidRPr="009C356C">
        <w:rPr>
          <w:sz w:val="28"/>
          <w:szCs w:val="28"/>
        </w:rPr>
        <w:t>проекта изменений в технический регламент</w:t>
      </w:r>
      <w:r w:rsidR="007514F6" w:rsidRPr="009C356C">
        <w:rPr>
          <w:sz w:val="28"/>
          <w:szCs w:val="28"/>
        </w:rPr>
        <w:t xml:space="preserve">) </w:t>
      </w:r>
      <w:r w:rsidR="00F72DC0" w:rsidRPr="009C356C">
        <w:rPr>
          <w:sz w:val="28"/>
          <w:szCs w:val="28"/>
        </w:rPr>
        <w:t>оказывает влияние на деятельность субъектов предпринимательства</w:t>
      </w:r>
      <w:r w:rsidR="00CD6CA5" w:rsidRPr="009C356C">
        <w:rPr>
          <w:sz w:val="28"/>
          <w:szCs w:val="28"/>
        </w:rPr>
        <w:t xml:space="preserve"> ответственным органом</w:t>
      </w:r>
      <w:r w:rsidR="009C356C">
        <w:rPr>
          <w:sz w:val="28"/>
          <w:szCs w:val="28"/>
        </w:rPr>
        <w:t xml:space="preserve"> организуется проведение </w:t>
      </w:r>
      <w:r w:rsidR="00692191">
        <w:rPr>
          <w:sz w:val="28"/>
          <w:szCs w:val="28"/>
        </w:rPr>
        <w:t>рассмотрения</w:t>
      </w:r>
      <w:r w:rsidR="007131CF" w:rsidRPr="009C356C">
        <w:rPr>
          <w:sz w:val="28"/>
          <w:szCs w:val="28"/>
        </w:rPr>
        <w:t xml:space="preserve"> </w:t>
      </w:r>
      <w:r w:rsidR="009C356C">
        <w:rPr>
          <w:sz w:val="28"/>
          <w:szCs w:val="28"/>
        </w:rPr>
        <w:t>Заключения</w:t>
      </w:r>
      <w:r w:rsidR="009C356C" w:rsidRPr="009C356C">
        <w:rPr>
          <w:sz w:val="28"/>
          <w:szCs w:val="28"/>
        </w:rPr>
        <w:t xml:space="preserve"> об оценке регулирующего воздействия по проекту технического регламента (проекту изм</w:t>
      </w:r>
      <w:r w:rsidR="009C356C">
        <w:rPr>
          <w:sz w:val="28"/>
          <w:szCs w:val="28"/>
        </w:rPr>
        <w:t>енений в технический регламент), прилагаемого к проекту.</w:t>
      </w:r>
    </w:p>
    <w:p w14:paraId="4A665C03" w14:textId="77777777" w:rsidR="004961AE" w:rsidRPr="00001059" w:rsidRDefault="009C356C" w:rsidP="000010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 </w:t>
      </w:r>
      <w:r w:rsidR="00692191">
        <w:rPr>
          <w:rFonts w:ascii="Times New Roman" w:hAnsi="Times New Roman" w:cs="Times New Roman"/>
          <w:sz w:val="28"/>
          <w:szCs w:val="28"/>
        </w:rPr>
        <w:t>рассмотрению</w:t>
      </w:r>
      <w:r>
        <w:rPr>
          <w:rFonts w:ascii="Times New Roman" w:hAnsi="Times New Roman" w:cs="Times New Roman"/>
          <w:sz w:val="28"/>
          <w:szCs w:val="28"/>
        </w:rPr>
        <w:t xml:space="preserve"> в обязательном порядке привлекаются представители других государственных органов, объединений предпринимателей (бизнес-ассоциаций),</w:t>
      </w:r>
      <w:r w:rsidR="00692191">
        <w:rPr>
          <w:rFonts w:ascii="Times New Roman" w:hAnsi="Times New Roman" w:cs="Times New Roman"/>
          <w:sz w:val="28"/>
          <w:szCs w:val="28"/>
        </w:rPr>
        <w:t xml:space="preserve"> предприятий и организаций,</w:t>
      </w:r>
      <w:r>
        <w:rPr>
          <w:rFonts w:ascii="Times New Roman" w:hAnsi="Times New Roman" w:cs="Times New Roman"/>
          <w:sz w:val="28"/>
          <w:szCs w:val="28"/>
        </w:rPr>
        <w:t xml:space="preserve"> имеющих прямое отношение к регулируемой сфере</w:t>
      </w:r>
      <w:r w:rsidR="0069219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692191">
        <w:rPr>
          <w:rFonts w:ascii="Times New Roman" w:hAnsi="Times New Roman" w:cs="Times New Roman"/>
          <w:sz w:val="28"/>
          <w:szCs w:val="28"/>
        </w:rPr>
        <w:t xml:space="preserve">рассмотрения ответственным органом готовиться </w:t>
      </w:r>
      <w:r>
        <w:rPr>
          <w:rFonts w:ascii="Times New Roman" w:hAnsi="Times New Roman" w:cs="Times New Roman"/>
          <w:sz w:val="28"/>
          <w:szCs w:val="28"/>
        </w:rPr>
        <w:t xml:space="preserve">заключение, которое подписывается </w:t>
      </w:r>
      <w:r w:rsidR="00692191">
        <w:rPr>
          <w:rFonts w:ascii="Times New Roman" w:hAnsi="Times New Roman" w:cs="Times New Roman"/>
          <w:sz w:val="28"/>
          <w:szCs w:val="28"/>
        </w:rPr>
        <w:t>руководителем (заместителем</w:t>
      </w:r>
      <w:r w:rsidR="00001059">
        <w:rPr>
          <w:rFonts w:ascii="Times New Roman" w:hAnsi="Times New Roman" w:cs="Times New Roman"/>
          <w:sz w:val="28"/>
          <w:szCs w:val="28"/>
        </w:rPr>
        <w:t xml:space="preserve"> руководителя</w:t>
      </w:r>
      <w:r w:rsidR="00692191">
        <w:rPr>
          <w:rFonts w:ascii="Times New Roman" w:hAnsi="Times New Roman" w:cs="Times New Roman"/>
          <w:sz w:val="28"/>
          <w:szCs w:val="28"/>
        </w:rPr>
        <w:t xml:space="preserve">) ответственного органа и визируется </w:t>
      </w:r>
      <w:r w:rsidR="00001059">
        <w:rPr>
          <w:rFonts w:ascii="Times New Roman" w:hAnsi="Times New Roman" w:cs="Times New Roman"/>
          <w:sz w:val="28"/>
          <w:szCs w:val="28"/>
        </w:rPr>
        <w:t>ответственными лицами объединений предпринимателей (бизнес-ассоциаций), предприятий и организаций</w:t>
      </w:r>
      <w:r w:rsidR="00832651">
        <w:rPr>
          <w:rFonts w:ascii="Times New Roman" w:hAnsi="Times New Roman" w:cs="Times New Roman"/>
          <w:sz w:val="28"/>
          <w:szCs w:val="28"/>
        </w:rPr>
        <w:t>.</w:t>
      </w:r>
    </w:p>
    <w:p w14:paraId="53E4C72A" w14:textId="0CC78B5D" w:rsidR="00444577" w:rsidRPr="001152E6" w:rsidRDefault="00275ABF" w:rsidP="00380FE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152E6">
        <w:rPr>
          <w:sz w:val="28"/>
          <w:szCs w:val="28"/>
        </w:rPr>
        <w:tab/>
      </w:r>
      <w:r w:rsidR="00414287">
        <w:rPr>
          <w:sz w:val="28"/>
          <w:szCs w:val="28"/>
        </w:rPr>
        <w:t>10</w:t>
      </w:r>
      <w:r w:rsidR="00444577" w:rsidRPr="001152E6">
        <w:rPr>
          <w:sz w:val="28"/>
          <w:szCs w:val="28"/>
        </w:rPr>
        <w:t>. В случае наличия разногласий по прое</w:t>
      </w:r>
      <w:r w:rsidR="007514F6">
        <w:rPr>
          <w:sz w:val="28"/>
          <w:szCs w:val="28"/>
        </w:rPr>
        <w:t>кту технического регламента (проекту</w:t>
      </w:r>
      <w:r w:rsidR="00444577" w:rsidRPr="001152E6">
        <w:rPr>
          <w:sz w:val="28"/>
          <w:szCs w:val="28"/>
        </w:rPr>
        <w:t xml:space="preserve"> изменений</w:t>
      </w:r>
      <w:r w:rsidR="007514F6">
        <w:rPr>
          <w:sz w:val="28"/>
          <w:szCs w:val="28"/>
        </w:rPr>
        <w:t xml:space="preserve"> в технический регламент)</w:t>
      </w:r>
      <w:r w:rsidR="00830979" w:rsidRPr="001152E6">
        <w:rPr>
          <w:sz w:val="28"/>
          <w:szCs w:val="28"/>
        </w:rPr>
        <w:t xml:space="preserve"> ответственный орган проводит совещание для их обсуждения в срок не позднее семи рабочих дней со дня получения последнего результата согласования.</w:t>
      </w:r>
    </w:p>
    <w:p w14:paraId="0AB97B90" w14:textId="77777777" w:rsidR="00FA256B" w:rsidRPr="00832651" w:rsidRDefault="00830979" w:rsidP="00380FE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152E6">
        <w:rPr>
          <w:sz w:val="28"/>
          <w:szCs w:val="28"/>
        </w:rPr>
        <w:tab/>
        <w:t>Результаты совещания оформляются протоколом.</w:t>
      </w:r>
    </w:p>
    <w:p w14:paraId="08C60CF9" w14:textId="2EC34088" w:rsidR="00841009" w:rsidRPr="00832651" w:rsidRDefault="00FA256B" w:rsidP="00380FE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tab/>
      </w:r>
      <w:r w:rsidRPr="00832651">
        <w:rPr>
          <w:sz w:val="28"/>
          <w:szCs w:val="28"/>
        </w:rPr>
        <w:t>1</w:t>
      </w:r>
      <w:r w:rsidR="00414287">
        <w:rPr>
          <w:sz w:val="28"/>
          <w:szCs w:val="28"/>
        </w:rPr>
        <w:t>1</w:t>
      </w:r>
      <w:r w:rsidRPr="00832651">
        <w:rPr>
          <w:sz w:val="28"/>
          <w:szCs w:val="28"/>
        </w:rPr>
        <w:t>. В случае, если на совещании не удалось устранить разногласия по проекту технического регламента (проекту изменений</w:t>
      </w:r>
      <w:r w:rsidR="00841009" w:rsidRPr="00832651">
        <w:rPr>
          <w:sz w:val="28"/>
          <w:szCs w:val="28"/>
        </w:rPr>
        <w:t xml:space="preserve"> в технический регламент), ответственным органом готовиться заключение с вклю</w:t>
      </w:r>
      <w:r w:rsidR="00832651" w:rsidRPr="00832651">
        <w:rPr>
          <w:sz w:val="28"/>
          <w:szCs w:val="28"/>
        </w:rPr>
        <w:t xml:space="preserve">чением </w:t>
      </w:r>
      <w:proofErr w:type="spellStart"/>
      <w:r w:rsidR="002D11DE" w:rsidRPr="00832651">
        <w:rPr>
          <w:sz w:val="28"/>
          <w:szCs w:val="28"/>
        </w:rPr>
        <w:t>разногласных</w:t>
      </w:r>
      <w:proofErr w:type="spellEnd"/>
      <w:r w:rsidR="002D11DE" w:rsidRPr="00832651">
        <w:rPr>
          <w:sz w:val="28"/>
          <w:szCs w:val="28"/>
        </w:rPr>
        <w:t xml:space="preserve"> вопросов</w:t>
      </w:r>
      <w:r w:rsidR="00832651" w:rsidRPr="00832651">
        <w:rPr>
          <w:sz w:val="28"/>
          <w:szCs w:val="28"/>
        </w:rPr>
        <w:t xml:space="preserve">, которое </w:t>
      </w:r>
      <w:r w:rsidR="00841009" w:rsidRPr="00832651">
        <w:rPr>
          <w:sz w:val="28"/>
          <w:szCs w:val="28"/>
        </w:rPr>
        <w:t xml:space="preserve">направляется на рассмотрение Кабинета Министров </w:t>
      </w:r>
      <w:proofErr w:type="spellStart"/>
      <w:r w:rsidR="00841009" w:rsidRPr="00832651">
        <w:rPr>
          <w:sz w:val="28"/>
          <w:szCs w:val="28"/>
        </w:rPr>
        <w:t>Кыргызской</w:t>
      </w:r>
      <w:proofErr w:type="spellEnd"/>
      <w:r w:rsidR="00841009" w:rsidRPr="00832651">
        <w:rPr>
          <w:sz w:val="28"/>
          <w:szCs w:val="28"/>
        </w:rPr>
        <w:t xml:space="preserve"> Республики для принятия решения</w:t>
      </w:r>
      <w:r w:rsidR="00001059" w:rsidRPr="00832651">
        <w:rPr>
          <w:sz w:val="28"/>
          <w:szCs w:val="28"/>
        </w:rPr>
        <w:t xml:space="preserve"> по позиции </w:t>
      </w:r>
      <w:proofErr w:type="spellStart"/>
      <w:r w:rsidR="00001059" w:rsidRPr="00832651">
        <w:rPr>
          <w:sz w:val="28"/>
          <w:szCs w:val="28"/>
        </w:rPr>
        <w:t>Кыргызской</w:t>
      </w:r>
      <w:proofErr w:type="spellEnd"/>
      <w:r w:rsidR="00001059" w:rsidRPr="00832651">
        <w:rPr>
          <w:sz w:val="28"/>
          <w:szCs w:val="28"/>
        </w:rPr>
        <w:t xml:space="preserve"> Республики.</w:t>
      </w:r>
    </w:p>
    <w:p w14:paraId="30EC4EC7" w14:textId="77777777" w:rsidR="006B52CD" w:rsidRPr="001152E6" w:rsidRDefault="00FA256B" w:rsidP="00380FEE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>
        <w:t xml:space="preserve">  </w:t>
      </w:r>
    </w:p>
    <w:p w14:paraId="7496E31C" w14:textId="77777777" w:rsidR="006B52CD" w:rsidRPr="001152E6" w:rsidRDefault="006B52CD" w:rsidP="006B52CD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1152E6">
        <w:rPr>
          <w:b/>
          <w:sz w:val="28"/>
          <w:szCs w:val="28"/>
        </w:rPr>
        <w:t xml:space="preserve">3. Формирование и представление позиции </w:t>
      </w:r>
      <w:proofErr w:type="spellStart"/>
      <w:r w:rsidRPr="001152E6">
        <w:rPr>
          <w:b/>
          <w:sz w:val="28"/>
          <w:szCs w:val="28"/>
        </w:rPr>
        <w:t>Кыргызской</w:t>
      </w:r>
      <w:proofErr w:type="spellEnd"/>
      <w:r w:rsidRPr="001152E6">
        <w:rPr>
          <w:b/>
          <w:sz w:val="28"/>
          <w:szCs w:val="28"/>
        </w:rPr>
        <w:t xml:space="preserve"> Республики</w:t>
      </w:r>
    </w:p>
    <w:p w14:paraId="5B939990" w14:textId="77777777" w:rsidR="006B52CD" w:rsidRPr="001152E6" w:rsidRDefault="006B52CD" w:rsidP="006B52C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487714D6" w14:textId="6764056A" w:rsidR="006B52CD" w:rsidRPr="001152E6" w:rsidRDefault="006B52CD" w:rsidP="006B52C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152E6">
        <w:rPr>
          <w:b/>
          <w:sz w:val="28"/>
          <w:szCs w:val="28"/>
        </w:rPr>
        <w:tab/>
      </w:r>
      <w:r w:rsidR="00832651">
        <w:rPr>
          <w:sz w:val="28"/>
          <w:szCs w:val="28"/>
        </w:rPr>
        <w:t>1</w:t>
      </w:r>
      <w:r w:rsidR="00414287">
        <w:rPr>
          <w:sz w:val="28"/>
          <w:szCs w:val="28"/>
        </w:rPr>
        <w:t>2</w:t>
      </w:r>
      <w:r w:rsidRPr="001152E6">
        <w:rPr>
          <w:sz w:val="28"/>
          <w:szCs w:val="28"/>
        </w:rPr>
        <w:t>. По результатам согласования проек</w:t>
      </w:r>
      <w:r w:rsidR="007514F6">
        <w:rPr>
          <w:sz w:val="28"/>
          <w:szCs w:val="28"/>
        </w:rPr>
        <w:t>та технического регламента (</w:t>
      </w:r>
      <w:r w:rsidRPr="001152E6">
        <w:rPr>
          <w:sz w:val="28"/>
          <w:szCs w:val="28"/>
        </w:rPr>
        <w:t>проекта изменений в технический регламент</w:t>
      </w:r>
      <w:r w:rsidR="007514F6">
        <w:rPr>
          <w:sz w:val="28"/>
          <w:szCs w:val="28"/>
        </w:rPr>
        <w:t xml:space="preserve">) </w:t>
      </w:r>
      <w:r w:rsidRPr="001152E6">
        <w:rPr>
          <w:sz w:val="28"/>
          <w:szCs w:val="28"/>
        </w:rPr>
        <w:t xml:space="preserve">ответственный орган формирует позицию </w:t>
      </w:r>
      <w:proofErr w:type="spellStart"/>
      <w:r w:rsidRPr="001152E6">
        <w:rPr>
          <w:sz w:val="28"/>
          <w:szCs w:val="28"/>
        </w:rPr>
        <w:t>Кыргызской</w:t>
      </w:r>
      <w:proofErr w:type="spellEnd"/>
      <w:r w:rsidRPr="001152E6">
        <w:rPr>
          <w:sz w:val="28"/>
          <w:szCs w:val="28"/>
        </w:rPr>
        <w:t xml:space="preserve"> Республики по согласованию с координирующим органом.</w:t>
      </w:r>
    </w:p>
    <w:p w14:paraId="1B672252" w14:textId="7B3AC384" w:rsidR="006B52CD" w:rsidRPr="001152E6" w:rsidRDefault="006B52CD" w:rsidP="006B52C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152E6">
        <w:rPr>
          <w:sz w:val="28"/>
          <w:szCs w:val="28"/>
        </w:rPr>
        <w:tab/>
        <w:t>1</w:t>
      </w:r>
      <w:r w:rsidR="00414287">
        <w:rPr>
          <w:sz w:val="28"/>
          <w:szCs w:val="28"/>
        </w:rPr>
        <w:t>3</w:t>
      </w:r>
      <w:r w:rsidRPr="001152E6">
        <w:rPr>
          <w:sz w:val="28"/>
          <w:szCs w:val="28"/>
        </w:rPr>
        <w:t xml:space="preserve">. Ответственный орган направляет в ЕЭК позицию </w:t>
      </w:r>
      <w:proofErr w:type="spellStart"/>
      <w:r w:rsidRPr="001152E6">
        <w:rPr>
          <w:sz w:val="28"/>
          <w:szCs w:val="28"/>
        </w:rPr>
        <w:t>Кыргызской</w:t>
      </w:r>
      <w:proofErr w:type="spellEnd"/>
      <w:r w:rsidRPr="001152E6">
        <w:rPr>
          <w:sz w:val="28"/>
          <w:szCs w:val="28"/>
        </w:rPr>
        <w:t xml:space="preserve"> Республики</w:t>
      </w:r>
      <w:r w:rsidR="008225B0" w:rsidRPr="001152E6">
        <w:rPr>
          <w:sz w:val="28"/>
          <w:szCs w:val="28"/>
        </w:rPr>
        <w:t xml:space="preserve"> </w:t>
      </w:r>
      <w:r w:rsidRPr="001152E6">
        <w:rPr>
          <w:sz w:val="28"/>
          <w:szCs w:val="28"/>
        </w:rPr>
        <w:t xml:space="preserve">в пределах срока, определенного Кабинетом </w:t>
      </w:r>
      <w:r w:rsidR="007514F6">
        <w:rPr>
          <w:sz w:val="28"/>
          <w:szCs w:val="28"/>
        </w:rPr>
        <w:t>М</w:t>
      </w:r>
      <w:r w:rsidRPr="001152E6">
        <w:rPr>
          <w:sz w:val="28"/>
          <w:szCs w:val="28"/>
        </w:rPr>
        <w:t xml:space="preserve">инистров </w:t>
      </w:r>
      <w:proofErr w:type="spellStart"/>
      <w:r w:rsidRPr="001152E6">
        <w:rPr>
          <w:sz w:val="28"/>
          <w:szCs w:val="28"/>
        </w:rPr>
        <w:t>Кыргызской</w:t>
      </w:r>
      <w:proofErr w:type="spellEnd"/>
      <w:r w:rsidRPr="001152E6">
        <w:rPr>
          <w:sz w:val="28"/>
          <w:szCs w:val="28"/>
        </w:rPr>
        <w:t xml:space="preserve"> Республики.</w:t>
      </w:r>
    </w:p>
    <w:p w14:paraId="5E9C6FB1" w14:textId="77777777" w:rsidR="006B52CD" w:rsidRPr="001152E6" w:rsidRDefault="006B52CD" w:rsidP="006B52C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152E6">
        <w:rPr>
          <w:sz w:val="28"/>
          <w:szCs w:val="28"/>
        </w:rPr>
        <w:tab/>
        <w:t xml:space="preserve">Копия позиции </w:t>
      </w:r>
      <w:r w:rsidR="008225B0" w:rsidRPr="001152E6">
        <w:rPr>
          <w:sz w:val="28"/>
          <w:szCs w:val="28"/>
        </w:rPr>
        <w:t>по итогам внутригосударственного согласования направляется в координирующий орган.</w:t>
      </w:r>
    </w:p>
    <w:p w14:paraId="3275B337" w14:textId="77777777" w:rsidR="00380FEE" w:rsidRPr="001152E6" w:rsidRDefault="00380FEE" w:rsidP="00CA73E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14:paraId="68691D9E" w14:textId="77777777" w:rsidR="00CA73E7" w:rsidRPr="001152E6" w:rsidRDefault="00CA73E7" w:rsidP="00CA73E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14:paraId="23A23208" w14:textId="77777777" w:rsidR="00CA73E7" w:rsidRPr="001152E6" w:rsidRDefault="00CA73E7" w:rsidP="00CA73E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14:paraId="20662B82" w14:textId="77777777" w:rsidR="006B52CD" w:rsidRPr="001152E6" w:rsidRDefault="006B52CD" w:rsidP="008225B0">
      <w:pPr>
        <w:pStyle w:val="a4"/>
        <w:rPr>
          <w:sz w:val="28"/>
          <w:szCs w:val="28"/>
        </w:rPr>
      </w:pPr>
      <w:r w:rsidRPr="001152E6">
        <w:rPr>
          <w:sz w:val="28"/>
          <w:szCs w:val="28"/>
        </w:rPr>
        <w:t> </w:t>
      </w:r>
    </w:p>
    <w:p w14:paraId="0A9FE276" w14:textId="77777777" w:rsidR="00CA73E7" w:rsidRPr="001152E6" w:rsidRDefault="00CA73E7" w:rsidP="00CA73E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sectPr w:rsidR="00CA73E7" w:rsidRPr="001152E6" w:rsidSect="00CA7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1C4F"/>
    <w:rsid w:val="00001059"/>
    <w:rsid w:val="00025089"/>
    <w:rsid w:val="00075A7F"/>
    <w:rsid w:val="00092D55"/>
    <w:rsid w:val="0010483A"/>
    <w:rsid w:val="00112CAD"/>
    <w:rsid w:val="001152E6"/>
    <w:rsid w:val="00174575"/>
    <w:rsid w:val="001D0C5E"/>
    <w:rsid w:val="00206BD9"/>
    <w:rsid w:val="0020785F"/>
    <w:rsid w:val="0024321A"/>
    <w:rsid w:val="00275ABF"/>
    <w:rsid w:val="002D11DE"/>
    <w:rsid w:val="00380FEE"/>
    <w:rsid w:val="00414287"/>
    <w:rsid w:val="00444577"/>
    <w:rsid w:val="00470D83"/>
    <w:rsid w:val="0049307C"/>
    <w:rsid w:val="004961AE"/>
    <w:rsid w:val="004A723E"/>
    <w:rsid w:val="004B2B86"/>
    <w:rsid w:val="00503E46"/>
    <w:rsid w:val="005B2E95"/>
    <w:rsid w:val="005C2631"/>
    <w:rsid w:val="005E5C9F"/>
    <w:rsid w:val="00632BF0"/>
    <w:rsid w:val="00664BE3"/>
    <w:rsid w:val="00692191"/>
    <w:rsid w:val="006B0C32"/>
    <w:rsid w:val="006B52CD"/>
    <w:rsid w:val="007131CF"/>
    <w:rsid w:val="007514F6"/>
    <w:rsid w:val="007569A8"/>
    <w:rsid w:val="007C4FEA"/>
    <w:rsid w:val="008225B0"/>
    <w:rsid w:val="00830979"/>
    <w:rsid w:val="00832651"/>
    <w:rsid w:val="00841009"/>
    <w:rsid w:val="00867A8E"/>
    <w:rsid w:val="008C0D85"/>
    <w:rsid w:val="008C4A56"/>
    <w:rsid w:val="0090196B"/>
    <w:rsid w:val="009B66FD"/>
    <w:rsid w:val="009C356C"/>
    <w:rsid w:val="00A7419E"/>
    <w:rsid w:val="00A85688"/>
    <w:rsid w:val="00AB1C4F"/>
    <w:rsid w:val="00AC2604"/>
    <w:rsid w:val="00B01B1E"/>
    <w:rsid w:val="00B616E2"/>
    <w:rsid w:val="00BA36A0"/>
    <w:rsid w:val="00BE645F"/>
    <w:rsid w:val="00BF2B19"/>
    <w:rsid w:val="00BF403C"/>
    <w:rsid w:val="00C03FFF"/>
    <w:rsid w:val="00C478E8"/>
    <w:rsid w:val="00CA73E7"/>
    <w:rsid w:val="00CC3A1F"/>
    <w:rsid w:val="00CD6CA5"/>
    <w:rsid w:val="00CE5063"/>
    <w:rsid w:val="00DB2F62"/>
    <w:rsid w:val="00DD34B7"/>
    <w:rsid w:val="00E5368E"/>
    <w:rsid w:val="00E54222"/>
    <w:rsid w:val="00E8097E"/>
    <w:rsid w:val="00F27BCF"/>
    <w:rsid w:val="00F33F6E"/>
    <w:rsid w:val="00F619BC"/>
    <w:rsid w:val="00F72DC0"/>
    <w:rsid w:val="00FA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786EA"/>
  <w15:docId w15:val="{6739E93A-72F6-46AE-83AA-D5DE10DD3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4BE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64BE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DD34B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DD34B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DD34B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7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4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9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58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47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84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36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03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48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18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04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tamdoc\12sr0048\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3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uderbaeva</dc:creator>
  <cp:keywords/>
  <dc:description/>
  <cp:lastModifiedBy>Малабаев Назарбек</cp:lastModifiedBy>
  <cp:revision>16</cp:revision>
  <cp:lastPrinted>2022-11-11T11:32:00Z</cp:lastPrinted>
  <dcterms:created xsi:type="dcterms:W3CDTF">2022-10-31T08:07:00Z</dcterms:created>
  <dcterms:modified xsi:type="dcterms:W3CDTF">2022-11-28T09:36:00Z</dcterms:modified>
</cp:coreProperties>
</file>